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B869" w14:textId="77777777" w:rsidR="00233F5C" w:rsidRDefault="00233F5C" w:rsidP="00CE44E2">
      <w:pPr>
        <w:pStyle w:val="Default"/>
        <w:rPr>
          <w:rFonts w:cs="Arial"/>
          <w:b/>
          <w:sz w:val="28"/>
          <w:szCs w:val="28"/>
        </w:rPr>
      </w:pPr>
    </w:p>
    <w:p w14:paraId="6EEAEDD2" w14:textId="582ECAA6" w:rsidR="00233F5C" w:rsidRPr="00233F5C" w:rsidRDefault="00233F5C" w:rsidP="00233F5C">
      <w:pPr>
        <w:tabs>
          <w:tab w:val="left" w:pos="5430"/>
        </w:tabs>
        <w:snapToGri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3F5C">
        <w:rPr>
          <w:rFonts w:ascii="Times New Roman" w:hAnsi="Times New Roman"/>
          <w:sz w:val="28"/>
          <w:szCs w:val="28"/>
          <w:shd w:val="clear" w:color="auto" w:fill="FFFFFF"/>
        </w:rPr>
        <w:t>Caras-Severin</w:t>
      </w:r>
      <w:proofErr w:type="spellEnd"/>
      <w:r w:rsidRPr="00233F5C">
        <w:rPr>
          <w:rFonts w:ascii="Times New Roman" w:hAnsi="Times New Roman"/>
          <w:sz w:val="28"/>
          <w:szCs w:val="28"/>
          <w:shd w:val="clear" w:color="auto" w:fill="FFFFFF"/>
        </w:rPr>
        <w:t xml:space="preserve"> Emergency Inspectorate </w:t>
      </w:r>
      <w:proofErr w:type="spellStart"/>
      <w:r w:rsidRPr="00233F5C">
        <w:rPr>
          <w:rFonts w:ascii="Times New Roman" w:hAnsi="Times New Roman"/>
          <w:sz w:val="28"/>
          <w:szCs w:val="28"/>
          <w:shd w:val="clear" w:color="auto" w:fill="FFFFFF"/>
        </w:rPr>
        <w:t>Semenic</w:t>
      </w:r>
      <w:proofErr w:type="spellEnd"/>
      <w:r w:rsidRPr="00233F5C">
        <w:rPr>
          <w:rFonts w:ascii="Times New Roman" w:hAnsi="Times New Roman"/>
          <w:sz w:val="28"/>
          <w:szCs w:val="28"/>
          <w:shd w:val="clear" w:color="auto" w:fill="FFFFFF"/>
        </w:rPr>
        <w:t xml:space="preserve"> (ISU </w:t>
      </w:r>
      <w:proofErr w:type="spellStart"/>
      <w:r w:rsidRPr="00233F5C">
        <w:rPr>
          <w:rFonts w:ascii="Times New Roman" w:hAnsi="Times New Roman"/>
          <w:sz w:val="28"/>
          <w:szCs w:val="28"/>
          <w:shd w:val="clear" w:color="auto" w:fill="FFFFFF"/>
        </w:rPr>
        <w:t>Semenic</w:t>
      </w:r>
      <w:proofErr w:type="spellEnd"/>
      <w:r w:rsidRPr="00233F5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33F5C">
        <w:rPr>
          <w:rFonts w:ascii="Times New Roman" w:hAnsi="Times New Roman"/>
          <w:sz w:val="28"/>
          <w:szCs w:val="28"/>
        </w:rPr>
        <w:tab/>
      </w:r>
    </w:p>
    <w:p w14:paraId="45B285BA" w14:textId="1F591A81" w:rsidR="00233F5C" w:rsidRPr="00233F5C" w:rsidRDefault="00233F5C" w:rsidP="00233F5C">
      <w:pPr>
        <w:tabs>
          <w:tab w:val="left" w:pos="5430"/>
        </w:tabs>
        <w:snapToGrid w:val="0"/>
        <w:rPr>
          <w:rFonts w:ascii="Times New Roman" w:hAnsi="Times New Roman"/>
          <w:sz w:val="28"/>
          <w:szCs w:val="28"/>
        </w:rPr>
      </w:pPr>
      <w:r w:rsidRPr="00233F5C">
        <w:rPr>
          <w:rFonts w:ascii="Times New Roman" w:hAnsi="Times New Roman"/>
          <w:sz w:val="28"/>
          <w:szCs w:val="28"/>
        </w:rPr>
        <w:t xml:space="preserve">Project: </w:t>
      </w:r>
      <w:r w:rsidRPr="00233F5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Sustainable Joint Network of the Emergency Situations in Banat</w:t>
      </w:r>
      <w:r w:rsidRPr="00233F5C">
        <w:rPr>
          <w:rFonts w:ascii="Times New Roman" w:hAnsi="Times New Roman"/>
          <w:sz w:val="28"/>
          <w:szCs w:val="28"/>
        </w:rPr>
        <w:br/>
        <w:t xml:space="preserve">Code: RORS </w:t>
      </w:r>
      <w:r w:rsidRPr="00233F5C">
        <w:rPr>
          <w:rFonts w:ascii="Times New Roman" w:hAnsi="Times New Roman"/>
          <w:sz w:val="28"/>
          <w:szCs w:val="28"/>
        </w:rPr>
        <w:t>283</w:t>
      </w:r>
    </w:p>
    <w:p w14:paraId="6CC114E6" w14:textId="75818E19" w:rsidR="00233F5C" w:rsidRPr="00233F5C" w:rsidRDefault="00233F5C" w:rsidP="00233F5C">
      <w:pPr>
        <w:tabs>
          <w:tab w:val="left" w:pos="5430"/>
        </w:tabs>
        <w:snapToGrid w:val="0"/>
        <w:rPr>
          <w:rFonts w:ascii="Times New Roman" w:hAnsi="Times New Roman"/>
          <w:sz w:val="28"/>
          <w:szCs w:val="28"/>
        </w:rPr>
      </w:pPr>
      <w:r w:rsidRPr="00233F5C">
        <w:rPr>
          <w:rFonts w:ascii="Times New Roman" w:hAnsi="Times New Roman"/>
          <w:sz w:val="28"/>
          <w:szCs w:val="28"/>
        </w:rPr>
        <w:t xml:space="preserve">Motor Vehicles </w:t>
      </w:r>
      <w:r w:rsidRPr="00233F5C">
        <w:rPr>
          <w:rFonts w:ascii="Times New Roman" w:hAnsi="Times New Roman"/>
          <w:sz w:val="28"/>
          <w:szCs w:val="28"/>
        </w:rPr>
        <w:t xml:space="preserve"> </w:t>
      </w:r>
    </w:p>
    <w:p w14:paraId="72F36E6E" w14:textId="51EFBCA2" w:rsidR="00233F5C" w:rsidRPr="00233F5C" w:rsidRDefault="00233F5C" w:rsidP="00233F5C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3F5C">
        <w:rPr>
          <w:rFonts w:ascii="Times New Roman" w:hAnsi="Times New Roman" w:cs="Times New Roman"/>
          <w:color w:val="auto"/>
          <w:sz w:val="28"/>
          <w:szCs w:val="28"/>
        </w:rPr>
        <w:t xml:space="preserve">Ref: </w:t>
      </w:r>
      <w:r w:rsidRPr="00233F5C">
        <w:rPr>
          <w:rFonts w:ascii="Times New Roman" w:hAnsi="Times New Roman" w:cs="Times New Roman"/>
          <w:color w:val="auto"/>
          <w:sz w:val="28"/>
          <w:szCs w:val="28"/>
          <w:shd w:val="clear" w:color="auto" w:fill="FAF9F7"/>
        </w:rPr>
        <w:t>2020/S 162-391959</w:t>
      </w:r>
    </w:p>
    <w:p w14:paraId="7FE06D70" w14:textId="77777777" w:rsidR="00233F5C" w:rsidRDefault="00233F5C" w:rsidP="00CE44E2">
      <w:pPr>
        <w:pStyle w:val="Default"/>
        <w:rPr>
          <w:rFonts w:cs="Arial"/>
          <w:b/>
          <w:sz w:val="28"/>
          <w:szCs w:val="28"/>
        </w:rPr>
      </w:pPr>
      <w:bookmarkStart w:id="0" w:name="_GoBack"/>
      <w:bookmarkEnd w:id="0"/>
    </w:p>
    <w:p w14:paraId="5FD36F13" w14:textId="77777777" w:rsidR="00233F5C" w:rsidRDefault="00233F5C" w:rsidP="00CE44E2">
      <w:pPr>
        <w:pStyle w:val="Default"/>
        <w:rPr>
          <w:rFonts w:cs="Arial"/>
          <w:b/>
          <w:sz w:val="28"/>
          <w:szCs w:val="28"/>
        </w:rPr>
      </w:pPr>
    </w:p>
    <w:p w14:paraId="4D5922D0" w14:textId="77777777" w:rsidR="00233F5C" w:rsidRDefault="00233F5C" w:rsidP="00CE44E2">
      <w:pPr>
        <w:pStyle w:val="Default"/>
        <w:rPr>
          <w:rFonts w:cs="Arial"/>
          <w:b/>
          <w:sz w:val="28"/>
          <w:szCs w:val="28"/>
        </w:rPr>
      </w:pPr>
    </w:p>
    <w:p w14:paraId="00047626" w14:textId="10D54715" w:rsidR="00CE44E2" w:rsidRDefault="00233F5C" w:rsidP="00CE44E2">
      <w:pPr>
        <w:pStyle w:val="Default"/>
      </w:pPr>
      <w:r w:rsidRPr="003B065A">
        <w:rPr>
          <w:rFonts w:cs="Arial"/>
          <w:b/>
          <w:sz w:val="28"/>
          <w:szCs w:val="28"/>
        </w:rPr>
        <w:t xml:space="preserve">CORRIGENDUM No 1, </w:t>
      </w:r>
      <w:r>
        <w:rPr>
          <w:rFonts w:cs="Arial"/>
          <w:b/>
          <w:sz w:val="28"/>
          <w:szCs w:val="28"/>
        </w:rPr>
        <w:t>November</w:t>
      </w:r>
      <w:r w:rsidRPr="003B065A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28</w:t>
      </w:r>
      <w:r w:rsidRPr="003B065A">
        <w:rPr>
          <w:rFonts w:cs="Arial"/>
          <w:b/>
          <w:sz w:val="28"/>
          <w:szCs w:val="28"/>
          <w:vertAlign w:val="superscript"/>
        </w:rPr>
        <w:t>th</w:t>
      </w:r>
      <w:r w:rsidRPr="003B065A">
        <w:rPr>
          <w:rFonts w:cs="Arial"/>
          <w:b/>
          <w:sz w:val="28"/>
          <w:szCs w:val="28"/>
        </w:rPr>
        <w:t xml:space="preserve">  2020</w:t>
      </w:r>
    </w:p>
    <w:p w14:paraId="4635333F" w14:textId="77777777" w:rsidR="00CE44E2" w:rsidRDefault="00CE44E2" w:rsidP="00CE44E2">
      <w:pPr>
        <w:pStyle w:val="Default"/>
        <w:numPr>
          <w:ilvl w:val="0"/>
          <w:numId w:val="1"/>
        </w:numPr>
      </w:pPr>
    </w:p>
    <w:p w14:paraId="01FBCE82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Information to be changed or added</w:t>
      </w:r>
    </w:p>
    <w:p w14:paraId="342E11AA" w14:textId="77777777" w:rsidR="00CE44E2" w:rsidRDefault="00CE44E2" w:rsidP="00CE44E2">
      <w:pPr>
        <w:pStyle w:val="Default"/>
        <w:rPr>
          <w:sz w:val="20"/>
          <w:szCs w:val="20"/>
        </w:rPr>
      </w:pPr>
    </w:p>
    <w:p w14:paraId="666888B0" w14:textId="77777777" w:rsidR="00CE44E2" w:rsidRDefault="00CE44E2" w:rsidP="00CE44E2">
      <w:pPr>
        <w:pStyle w:val="Default"/>
        <w:rPr>
          <w:sz w:val="20"/>
          <w:szCs w:val="20"/>
        </w:rPr>
      </w:pPr>
    </w:p>
    <w:p w14:paraId="5350C84A" w14:textId="77777777" w:rsidR="00CE44E2" w:rsidRDefault="00CE44E2" w:rsidP="00CE44E2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14:paraId="5D209E7D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Reason for change</w:t>
      </w:r>
    </w:p>
    <w:p w14:paraId="476D18EC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Modification of original information submitted by the contracting authority</w:t>
      </w:r>
    </w:p>
    <w:p w14:paraId="3F61E4B6" w14:textId="77777777" w:rsidR="00CE44E2" w:rsidRDefault="00CE44E2" w:rsidP="00CE44E2">
      <w:pPr>
        <w:pStyle w:val="Default"/>
        <w:rPr>
          <w:sz w:val="20"/>
          <w:szCs w:val="20"/>
        </w:rPr>
      </w:pPr>
    </w:p>
    <w:p w14:paraId="298FDED4" w14:textId="77777777" w:rsidR="00CE44E2" w:rsidRDefault="00CE44E2" w:rsidP="00CE44E2">
      <w:pPr>
        <w:pStyle w:val="Default"/>
        <w:rPr>
          <w:sz w:val="20"/>
          <w:szCs w:val="20"/>
        </w:rPr>
      </w:pPr>
    </w:p>
    <w:p w14:paraId="0F643426" w14:textId="77777777" w:rsidR="00CE44E2" w:rsidRDefault="00CE44E2" w:rsidP="00CE44E2">
      <w:pPr>
        <w:pStyle w:val="Default"/>
        <w:numPr>
          <w:ilvl w:val="0"/>
          <w:numId w:val="3"/>
        </w:numPr>
        <w:rPr>
          <w:sz w:val="20"/>
          <w:szCs w:val="20"/>
        </w:rPr>
      </w:pPr>
    </w:p>
    <w:p w14:paraId="12315413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Text to be corrected in the original notice</w:t>
      </w:r>
    </w:p>
    <w:p w14:paraId="09730E35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Section number: III.1.2</w:t>
      </w:r>
    </w:p>
    <w:p w14:paraId="1DF4CEAA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Lot No: 1, 2, 3</w:t>
      </w:r>
    </w:p>
    <w:p w14:paraId="53A90734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Place of text to be modified: Economic and financial standing</w:t>
      </w:r>
    </w:p>
    <w:p w14:paraId="16863F9E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Instead of:</w:t>
      </w:r>
    </w:p>
    <w:p w14:paraId="37434F30" w14:textId="77777777" w:rsidR="00CE44E2" w:rsidRDefault="00CE44E2" w:rsidP="00CE44E2">
      <w:pPr>
        <w:pStyle w:val="Default"/>
        <w:rPr>
          <w:sz w:val="20"/>
          <w:szCs w:val="20"/>
        </w:rPr>
      </w:pPr>
    </w:p>
    <w:p w14:paraId="2C41C685" w14:textId="77777777" w:rsidR="00CE44E2" w:rsidRDefault="00CE44E2" w:rsidP="00CE44E2">
      <w:pPr>
        <w:pStyle w:val="Default"/>
        <w:rPr>
          <w:sz w:val="20"/>
          <w:szCs w:val="20"/>
        </w:rPr>
      </w:pPr>
    </w:p>
    <w:p w14:paraId="7269AD3C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Financial criteria for legal persons:</w:t>
      </w:r>
    </w:p>
    <w:p w14:paraId="5B27DD97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• the average annual turnover for 2018, 2019, 2020 of the tenderer must exceed the annualized maximum budget of the contract;</w:t>
      </w:r>
    </w:p>
    <w:p w14:paraId="236CE15E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Read:</w:t>
      </w:r>
    </w:p>
    <w:p w14:paraId="230EA220" w14:textId="77777777" w:rsidR="00CE44E2" w:rsidRDefault="00CE44E2" w:rsidP="00CE44E2">
      <w:pPr>
        <w:pStyle w:val="Default"/>
        <w:rPr>
          <w:sz w:val="20"/>
          <w:szCs w:val="20"/>
        </w:rPr>
      </w:pPr>
    </w:p>
    <w:p w14:paraId="036E6A57" w14:textId="77777777" w:rsidR="00CE44E2" w:rsidRDefault="00CE44E2" w:rsidP="00CE44E2">
      <w:pPr>
        <w:pStyle w:val="Default"/>
        <w:rPr>
          <w:sz w:val="20"/>
          <w:szCs w:val="20"/>
        </w:rPr>
      </w:pPr>
    </w:p>
    <w:p w14:paraId="3DF22E5F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Financial criteria for legal persons:</w:t>
      </w:r>
    </w:p>
    <w:p w14:paraId="0EE9D725" w14:textId="77777777" w:rsidR="00CE44E2" w:rsidRDefault="00CE44E2" w:rsidP="00CE4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• the average annual turnover for 2017, 2018, 2019 of the tenderer must exceed the annualized maximum budget of the contract;</w:t>
      </w:r>
    </w:p>
    <w:p w14:paraId="263749DD" w14:textId="680601CB" w:rsidR="00F47B3F" w:rsidRDefault="00F47B3F"/>
    <w:p w14:paraId="497FA68E" w14:textId="41257F4F" w:rsidR="00CE44E2" w:rsidRDefault="00CE44E2"/>
    <w:p w14:paraId="5691DEDA" w14:textId="77777777" w:rsidR="00CE44E2" w:rsidRDefault="00CE44E2"/>
    <w:sectPr w:rsidR="00CE44E2" w:rsidSect="00233F5C">
      <w:pgSz w:w="11905" w:h="17337"/>
      <w:pgMar w:top="1276" w:right="430" w:bottom="1440" w:left="4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476C0D"/>
    <w:multiLevelType w:val="hybridMultilevel"/>
    <w:tmpl w:val="748B9E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0A1A172"/>
    <w:multiLevelType w:val="hybridMultilevel"/>
    <w:tmpl w:val="E2926B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3B4537"/>
    <w:multiLevelType w:val="hybridMultilevel"/>
    <w:tmpl w:val="0BCF78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A0"/>
    <w:rsid w:val="001914A0"/>
    <w:rsid w:val="00233F5C"/>
    <w:rsid w:val="00CE44E2"/>
    <w:rsid w:val="00F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57BF"/>
  <w15:chartTrackingRefBased/>
  <w15:docId w15:val="{24A112C8-94B7-4AA8-B384-25B6A88C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F5C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4E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Ionel.Tilca</cp:lastModifiedBy>
  <cp:revision>4</cp:revision>
  <dcterms:created xsi:type="dcterms:W3CDTF">2020-12-28T11:06:00Z</dcterms:created>
  <dcterms:modified xsi:type="dcterms:W3CDTF">2020-12-28T13:21:00Z</dcterms:modified>
</cp:coreProperties>
</file>